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BA" w:rsidRDefault="00F934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34BA" w:rsidRDefault="00F934BA">
      <w:pPr>
        <w:pStyle w:val="ConsPlusNormal"/>
        <w:jc w:val="both"/>
        <w:outlineLvl w:val="0"/>
      </w:pPr>
    </w:p>
    <w:p w:rsidR="00F934BA" w:rsidRDefault="00F934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34BA" w:rsidRDefault="00F934BA">
      <w:pPr>
        <w:pStyle w:val="ConsPlusTitle"/>
        <w:jc w:val="center"/>
      </w:pPr>
    </w:p>
    <w:p w:rsidR="00F934BA" w:rsidRDefault="00F934BA">
      <w:pPr>
        <w:pStyle w:val="ConsPlusTitle"/>
        <w:jc w:val="center"/>
      </w:pPr>
      <w:r>
        <w:t>ПОСТАНОВЛЕНИЕ</w:t>
      </w:r>
    </w:p>
    <w:p w:rsidR="00F934BA" w:rsidRDefault="00F934BA">
      <w:pPr>
        <w:pStyle w:val="ConsPlusTitle"/>
        <w:jc w:val="center"/>
      </w:pPr>
      <w:r>
        <w:t>от 31 декабря 2022 г. N 2559</w:t>
      </w:r>
    </w:p>
    <w:p w:rsidR="00F934BA" w:rsidRDefault="00F934BA">
      <w:pPr>
        <w:pStyle w:val="ConsPlusTitle"/>
        <w:jc w:val="center"/>
      </w:pPr>
    </w:p>
    <w:p w:rsidR="00F934BA" w:rsidRDefault="00F934BA">
      <w:pPr>
        <w:pStyle w:val="ConsPlusTitle"/>
        <w:jc w:val="center"/>
      </w:pPr>
      <w:r>
        <w:t>О МЕРАХ</w:t>
      </w:r>
    </w:p>
    <w:p w:rsidR="00F934BA" w:rsidRDefault="00F934BA">
      <w:pPr>
        <w:pStyle w:val="ConsPlusTitle"/>
        <w:jc w:val="center"/>
      </w:pPr>
      <w:r>
        <w:t>ПО ОБЕСПЕЧЕНИЮ РЕЖИМА ВОЕННОГО ПОЛОЖЕНИЯ И ОБ ОСОБЕННОСТЯХ</w:t>
      </w:r>
    </w:p>
    <w:p w:rsidR="00F934BA" w:rsidRDefault="00F934BA">
      <w:pPr>
        <w:pStyle w:val="ConsPlusTitle"/>
        <w:jc w:val="center"/>
      </w:pPr>
      <w:r>
        <w:t>ПЛАНИРОВАНИЯ И ОСУЩЕСТВЛЕНИЯ ЗАКУПОК ДЛЯ ОБЕСПЕЧЕНИЯ</w:t>
      </w:r>
    </w:p>
    <w:p w:rsidR="00F934BA" w:rsidRDefault="00F934BA">
      <w:pPr>
        <w:pStyle w:val="ConsPlusTitle"/>
        <w:jc w:val="center"/>
      </w:pPr>
      <w:r>
        <w:t>ГОСУДАРСТВЕННЫХ НУЖД ДОНЕЦКОЙ НАРОДНОЙ РЕСПУБЛИКИ, ЛУГАНСКОЙ</w:t>
      </w:r>
    </w:p>
    <w:p w:rsidR="00F934BA" w:rsidRDefault="00F934BA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F934BA" w:rsidRDefault="00F934BA">
      <w:pPr>
        <w:pStyle w:val="ConsPlusTitle"/>
        <w:jc w:val="center"/>
      </w:pPr>
      <w:r>
        <w:t>И МУНИЦИПАЛЬНЫХ НУЖД МУНИЦИПАЛЬНЫХ ОБРАЗОВАНИЙ, НАХОДЯЩИХСЯ</w:t>
      </w:r>
    </w:p>
    <w:p w:rsidR="00F934BA" w:rsidRDefault="00F934BA">
      <w:pPr>
        <w:pStyle w:val="ConsPlusTitle"/>
        <w:jc w:val="center"/>
      </w:pPr>
      <w:r>
        <w:t>НА ИХ ТЕРРИТОРИЯХ, И О ВНЕСЕНИИ ИЗМЕНЕНИЙ В НЕКОТОРЫЕ АКТЫ</w:t>
      </w:r>
    </w:p>
    <w:p w:rsidR="00F934BA" w:rsidRDefault="00F934BA">
      <w:pPr>
        <w:pStyle w:val="ConsPlusTitle"/>
        <w:jc w:val="center"/>
      </w:pPr>
      <w:r>
        <w:t>ПРАВИТЕЛЬСТВА РОССИЙСКОЙ ФЕДЕРАЦИИ</w:t>
      </w:r>
    </w:p>
    <w:p w:rsidR="00F934BA" w:rsidRDefault="00F934BA">
      <w:pPr>
        <w:pStyle w:val="ConsPlusNormal"/>
        <w:jc w:val="center"/>
      </w:pPr>
    </w:p>
    <w:p w:rsidR="00F934BA" w:rsidRDefault="00F934B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3 пункта 1 статьи 13</w:t>
        </w:r>
      </w:hyperlink>
      <w:r>
        <w:t xml:space="preserve"> Федерального конституционного закона "О военном положении", </w:t>
      </w:r>
      <w:hyperlink r:id="rId7">
        <w:r>
          <w:rPr>
            <w:color w:val="0000FF"/>
          </w:rPr>
          <w:t>частью 73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934BA" w:rsidRDefault="00F934BA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в целях обеспечения обороны и безопасности Российской Федерации в период действия военного положения:</w:t>
      </w:r>
    </w:p>
    <w:p w:rsidR="00F934BA" w:rsidRDefault="00F934BA">
      <w:pPr>
        <w:pStyle w:val="ConsPlusNormal"/>
        <w:spacing w:before="220"/>
        <w:ind w:firstLine="540"/>
        <w:jc w:val="both"/>
      </w:pPr>
      <w:bookmarkStart w:id="1" w:name="P17"/>
      <w:bookmarkEnd w:id="1"/>
      <w:r>
        <w:t>а) заказчики вправе осуществлять закупки товаров, работ, услуг для обеспечения государственных и муниципальных нужд в целях осуществления деятельности на территориях, на которых введено военное положение, у единственного поставщика (подрядчика, исполнителя);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б) в отношении контрактов, заключаемых при осуществлении закупок, предусмотренных </w:t>
      </w:r>
      <w:hyperlink w:anchor="P17">
        <w:r>
          <w:rPr>
            <w:color w:val="0000FF"/>
          </w:rPr>
          <w:t>подпунктом "а"</w:t>
        </w:r>
      </w:hyperlink>
      <w:r>
        <w:t xml:space="preserve"> настоящего пункта: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применяются положения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касающиеся закупок, осуществляемых в соответствии с </w:t>
      </w:r>
      <w:hyperlink r:id="rId9">
        <w:r>
          <w:rPr>
            <w:color w:val="0000FF"/>
          </w:rPr>
          <w:t>пунктом 9 части 1 статьи 93</w:t>
        </w:r>
      </w:hyperlink>
      <w:r>
        <w:t xml:space="preserve"> Федерального закона, за исключением положений </w:t>
      </w:r>
      <w:hyperlink r:id="rId10">
        <w:r>
          <w:rPr>
            <w:color w:val="0000FF"/>
          </w:rPr>
          <w:t>части 2 статьи 93</w:t>
        </w:r>
      </w:hyperlink>
      <w:r>
        <w:t xml:space="preserve"> Федерального закона;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заказчики вправе не устанавливать требование обеспечения исполнения указанного контракта, обеспечения гарантийных обязательств, за исключением случая, если указанным контрактом предусмотрена выплата аванса и расчеты в части аванса не подлежат казначейскому сопровождению;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указанный контракт может быть заключен в любой форме, предусмотренной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сделок. В этом случае заказчики вправе не применять к такому контракту требования </w:t>
      </w:r>
      <w:hyperlink r:id="rId12">
        <w:r>
          <w:rPr>
            <w:color w:val="0000FF"/>
          </w:rPr>
          <w:t>частей 4</w:t>
        </w:r>
      </w:hyperlink>
      <w:r>
        <w:t xml:space="preserve"> - </w:t>
      </w:r>
      <w:hyperlink r:id="rId13">
        <w:r>
          <w:rPr>
            <w:color w:val="0000FF"/>
          </w:rPr>
          <w:t>9</w:t>
        </w:r>
      </w:hyperlink>
      <w:r>
        <w:t xml:space="preserve"> и </w:t>
      </w:r>
      <w:hyperlink r:id="rId14">
        <w:r>
          <w:rPr>
            <w:color w:val="0000FF"/>
          </w:rPr>
          <w:t>11</w:t>
        </w:r>
      </w:hyperlink>
      <w:r>
        <w:t xml:space="preserve"> - </w:t>
      </w:r>
      <w:hyperlink r:id="rId15">
        <w:r>
          <w:rPr>
            <w:color w:val="0000FF"/>
          </w:rPr>
          <w:t>13 статьи 34</w:t>
        </w:r>
      </w:hyperlink>
      <w:r>
        <w:t xml:space="preserve"> Федерального закона.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2. Установить, что заказчики, осуществляющие в 2023 году закупки товаров, работ, услуг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вправе: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а) не руководствоваться положениями </w:t>
      </w:r>
      <w:hyperlink r:id="rId16">
        <w:r>
          <w:rPr>
            <w:color w:val="0000FF"/>
          </w:rPr>
          <w:t>статей 19</w:t>
        </w:r>
      </w:hyperlink>
      <w:r>
        <w:t xml:space="preserve">, </w:t>
      </w:r>
      <w:hyperlink r:id="rId17">
        <w:r>
          <w:rPr>
            <w:color w:val="0000FF"/>
          </w:rPr>
          <w:t>20</w:t>
        </w:r>
      </w:hyperlink>
      <w:r>
        <w:t xml:space="preserve">, </w:t>
      </w:r>
      <w:hyperlink r:id="rId18">
        <w:r>
          <w:rPr>
            <w:color w:val="0000FF"/>
          </w:rPr>
          <w:t>30</w:t>
        </w:r>
      </w:hyperlink>
      <w:r>
        <w:t xml:space="preserve">, </w:t>
      </w:r>
      <w:hyperlink r:id="rId19">
        <w:r>
          <w:rPr>
            <w:color w:val="0000FF"/>
          </w:rPr>
          <w:t>частей 2</w:t>
        </w:r>
      </w:hyperlink>
      <w:r>
        <w:t xml:space="preserve"> - </w:t>
      </w:r>
      <w:hyperlink r:id="rId20">
        <w:r>
          <w:rPr>
            <w:color w:val="0000FF"/>
          </w:rPr>
          <w:t>4 статьи 31</w:t>
        </w:r>
      </w:hyperlink>
      <w:r>
        <w:t xml:space="preserve">, </w:t>
      </w:r>
      <w:hyperlink r:id="rId21">
        <w:r>
          <w:rPr>
            <w:color w:val="0000FF"/>
          </w:rPr>
          <w:t>части 6 статьи 38</w:t>
        </w:r>
      </w:hyperlink>
      <w:r>
        <w:t xml:space="preserve"> и </w:t>
      </w:r>
      <w:hyperlink r:id="rId22">
        <w:r>
          <w:rPr>
            <w:color w:val="0000FF"/>
          </w:rPr>
          <w:t>части 5 статьи 39</w:t>
        </w:r>
      </w:hyperlink>
      <w:r>
        <w:t xml:space="preserve"> Федерального закона;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б) осуществлять такие закупки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lastRenderedPageBreak/>
        <w:t xml:space="preserve">3. Утвердить прилагаемые </w:t>
      </w:r>
      <w:hyperlink w:anchor="P4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нужд.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jc w:val="right"/>
      </w:pPr>
      <w:r>
        <w:t>Председатель Правительства</w:t>
      </w:r>
    </w:p>
    <w:p w:rsidR="00F934BA" w:rsidRDefault="00F934BA">
      <w:pPr>
        <w:pStyle w:val="ConsPlusNormal"/>
        <w:jc w:val="right"/>
      </w:pPr>
      <w:r>
        <w:t>Российской Федерации</w:t>
      </w:r>
    </w:p>
    <w:p w:rsidR="00F934BA" w:rsidRDefault="00F934BA">
      <w:pPr>
        <w:pStyle w:val="ConsPlusNormal"/>
        <w:jc w:val="right"/>
      </w:pPr>
      <w:r>
        <w:t>М.МИШУСТИН</w:t>
      </w: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jc w:val="right"/>
        <w:outlineLvl w:val="0"/>
      </w:pPr>
      <w:r>
        <w:t>Утверждены</w:t>
      </w:r>
    </w:p>
    <w:p w:rsidR="00F934BA" w:rsidRDefault="00F934BA">
      <w:pPr>
        <w:pStyle w:val="ConsPlusNormal"/>
        <w:jc w:val="right"/>
      </w:pPr>
      <w:r>
        <w:t>постановлением Правительства</w:t>
      </w:r>
    </w:p>
    <w:p w:rsidR="00F934BA" w:rsidRDefault="00F934BA">
      <w:pPr>
        <w:pStyle w:val="ConsPlusNormal"/>
        <w:jc w:val="right"/>
      </w:pPr>
      <w:r>
        <w:t>Российской Федерации</w:t>
      </w:r>
    </w:p>
    <w:p w:rsidR="00F934BA" w:rsidRDefault="00F934BA">
      <w:pPr>
        <w:pStyle w:val="ConsPlusNormal"/>
        <w:jc w:val="right"/>
      </w:pPr>
      <w:r>
        <w:t>от 31 декабря 2022 г. N 2559</w:t>
      </w:r>
    </w:p>
    <w:p w:rsidR="00F934BA" w:rsidRDefault="00F934BA">
      <w:pPr>
        <w:pStyle w:val="ConsPlusNormal"/>
        <w:jc w:val="right"/>
      </w:pPr>
    </w:p>
    <w:p w:rsidR="00F934BA" w:rsidRDefault="00F934BA">
      <w:pPr>
        <w:pStyle w:val="ConsPlusTitle"/>
        <w:jc w:val="center"/>
      </w:pPr>
      <w:bookmarkStart w:id="2" w:name="P41"/>
      <w:bookmarkEnd w:id="2"/>
      <w:r>
        <w:t>ИЗМЕНЕНИЯ,</w:t>
      </w:r>
    </w:p>
    <w:p w:rsidR="00F934BA" w:rsidRDefault="00F934B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934BA" w:rsidRDefault="00F934BA">
      <w:pPr>
        <w:pStyle w:val="ConsPlusTitle"/>
        <w:jc w:val="center"/>
      </w:pPr>
      <w:r>
        <w:t>ПО ВОПРОСАМ ОСУЩЕСТВЛЕНИЯ ЗАКУПОК ТОВАРОВ, РАБОТ, УСЛУГ</w:t>
      </w:r>
    </w:p>
    <w:p w:rsidR="00F934BA" w:rsidRDefault="00F934BA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934BA" w:rsidRDefault="00F934BA">
      <w:pPr>
        <w:pStyle w:val="ConsPlusNormal"/>
        <w:ind w:firstLine="540"/>
        <w:jc w:val="both"/>
      </w:pPr>
    </w:p>
    <w:p w:rsidR="00F934BA" w:rsidRDefault="00F934BA">
      <w:pPr>
        <w:pStyle w:val="ConsPlusNormal"/>
        <w:ind w:firstLine="540"/>
        <w:jc w:val="both"/>
      </w:pPr>
      <w:r>
        <w:t xml:space="preserve">1. </w:t>
      </w:r>
      <w:hyperlink r:id="rId23">
        <w:r>
          <w:rPr>
            <w:color w:val="0000FF"/>
          </w:rPr>
          <w:t>Постановление</w:t>
        </w:r>
      </w:hyperlink>
      <w:r>
        <w:t xml:space="preserve"> Российской Федерации от 30 сентября 2019 г. N 1279 "О планах-графиках закупок и о признании утратившими силу отдельных решений Правительства Российской Федерации" (Собрание законодательства Российской Федерации, 2019, N 41, ст. 5713; 2021, N 50, ст. 8544) дополнить пунктом 6 следующего содержания: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Установить, что при планировании закупок, предусмотренных подпунктом "а" пункта 1 постановления Правительства Российской Федерации от 31 декабря 2022 г. N 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а) информация о таких закупках включается в планы-графики закупок, формируемые в форме электронного документа и размещаемые в единой информационной системе;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б) внесение изменений в план-график закупок при осуществлении таких закупок осуществляется не позднее дня заключения контракта;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в) информация о таких закупках, включенная в планы-графики закупок, не размещается на официальном сайте;</w:t>
      </w:r>
    </w:p>
    <w:p w:rsidR="00F934BA" w:rsidRDefault="00F934BA">
      <w:pPr>
        <w:pStyle w:val="ConsPlusNormal"/>
        <w:spacing w:before="220"/>
        <w:ind w:firstLine="540"/>
        <w:jc w:val="both"/>
      </w:pPr>
      <w:proofErr w:type="gramStart"/>
      <w:r>
        <w:t>г)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дней, следующих за днем появления такой возможности, вносит изменения в план-график закупок для приведения его в соответствие в связи с заключением в период отсутствия такой возможности контрактов по результатам таких закупок.".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2. </w:t>
      </w:r>
      <w:hyperlink r:id="rId24">
        <w:proofErr w:type="gramStart"/>
        <w:r>
          <w:rPr>
            <w:color w:val="0000FF"/>
          </w:rPr>
          <w:t>Подпункт "ж" пункта 3</w:t>
        </w:r>
      </w:hyperlink>
      <w:r>
        <w:t xml:space="preserve">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</w:t>
      </w:r>
      <w:r>
        <w:lastRenderedPageBreak/>
        <w:t>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proofErr w:type="gramEnd"/>
      <w:r>
        <w:t>" (</w:t>
      </w:r>
      <w:proofErr w:type="gramStart"/>
      <w:r>
        <w:t>Собрание законодательства Российской Федерации, 2020, N 19, ст. 2993; 2021, N 48, ст. 8070; 2022, N 41, ст. 7078) дополнить словами ", осуществления деятельности на территории, на которой введено военное положение".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3. </w:t>
      </w:r>
      <w:hyperlink r:id="rId25">
        <w:proofErr w:type="gramStart"/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2022, N 6, ст. 872; N 46, ст. 7988; Официальный интернет-портал правовой информации (www.pravo.gov.ru), 2022, 21 декабря, N 0001202212210028) дополнить подпунктами "с" и "т" следующего содержания: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"с) в отношении контрактов, заключенных при осуществлении закупок, предусмотренных подпунктом "а" пункта 1 постановления Правительства Российской Федерации от 31 декабря 2022 г. N 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территориях</w:t>
      </w:r>
      <w:proofErr w:type="gramEnd"/>
      <w:r>
        <w:t>, и о внесении изменений в некоторые акты Правительства Российской Федерации":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>в единой информационной системе сторонам такого контракта предоставляется возможность формирования документов, предусмотренных подпунктами "к" и "л" пункта 5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настоящим постановлением;</w:t>
      </w:r>
    </w:p>
    <w:p w:rsidR="00F934BA" w:rsidRDefault="00F934BA">
      <w:pPr>
        <w:pStyle w:val="ConsPlusNormal"/>
        <w:spacing w:before="220"/>
        <w:ind w:firstLine="540"/>
        <w:jc w:val="both"/>
      </w:pPr>
      <w:proofErr w:type="gramStart"/>
      <w:r>
        <w:t>информация и документы, включенные в реестр контрактов, заключенных заказчиками при осуществлении таких закупок, документы, предусмотренные подпунктами "к" и "л" пункта 5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настоящим постановлением, не размещаются на официальном сайте единой информационной системы в информационно-телекоммуникационной сети "Интернет";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</w:t>
      </w:r>
      <w:proofErr w:type="gramStart"/>
      <w:r>
        <w:t>связи</w:t>
      </w:r>
      <w:proofErr w:type="gramEnd"/>
      <w:r>
        <w:t xml:space="preserve"> предусмотренные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информация и документы направляются для включения в реестр контрактов, заключенных заказчиками, не позднее 5 рабочих дней, следующих за днем появления такой возможности;</w:t>
      </w:r>
    </w:p>
    <w:p w:rsidR="00F934BA" w:rsidRDefault="00F934BA">
      <w:pPr>
        <w:pStyle w:val="ConsPlusNormal"/>
        <w:spacing w:before="220"/>
        <w:ind w:firstLine="540"/>
        <w:jc w:val="both"/>
      </w:pPr>
      <w:proofErr w:type="gramStart"/>
      <w:r>
        <w:t>т) информация и документы, подлежащие включению в реестр контрактов, заключенных заказчиками, при исполнении контрактов, заключенных при осуществлении закупок в соответствии с пунктом 2 постановления Правительства Российской Федерации от 31 декабря 2022 г. N 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</w:t>
      </w:r>
      <w:proofErr w:type="gramEnd"/>
      <w:r>
        <w:t xml:space="preserve">, </w:t>
      </w:r>
      <w:proofErr w:type="gramStart"/>
      <w:r>
        <w:t>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Федерации", направляются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проверок, предусмотренных подпунктами "а" и "д" - "и" пункта 18 Правил ведения реестра контрактов.".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В </w:t>
      </w:r>
      <w:hyperlink r:id="rId27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20 декабря 2022 г. N 2359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 (Официальный интернет-портал правовой информации (www.pravo.gov.ru), 2022, 21 декабря, N 0001202212210028):</w:t>
      </w:r>
      <w:proofErr w:type="gramEnd"/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абзаце третьем</w:t>
        </w:r>
      </w:hyperlink>
      <w:r>
        <w:t xml:space="preserve"> слова "приглашения принять участие в которых направлены или договоры при осуществлении которых заключены (в случае если при осуществлении закупки не предусмотрено направление приглашения принять участие в закупке)</w:t>
      </w:r>
      <w:proofErr w:type="gramStart"/>
      <w:r>
        <w:t>,"</w:t>
      </w:r>
      <w:proofErr w:type="gramEnd"/>
      <w:r>
        <w:t xml:space="preserve"> заменить словами "контракты при осуществлении которых заключены";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934BA" w:rsidRDefault="00F934BA">
      <w:pPr>
        <w:pStyle w:val="ConsPlusNormal"/>
        <w:spacing w:before="220"/>
        <w:ind w:firstLine="540"/>
        <w:jc w:val="both"/>
      </w:pPr>
      <w:r>
        <w:t xml:space="preserve">"положения пункта 6 изменений, утвержденных настоящим постановлением, применяются к отношениям, связанным с осуществлением закупок товаров, работ, услуг,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или договоры при осуществлении которых заключены (в случае если при осуществлении закупки не предусмотрено направление приглашения принять участие в закупке) с 1 апреля 2023 г.".</w:t>
      </w:r>
    </w:p>
    <w:p w:rsidR="00F934BA" w:rsidRDefault="00F934BA">
      <w:pPr>
        <w:pStyle w:val="ConsPlusNormal"/>
        <w:jc w:val="both"/>
      </w:pPr>
    </w:p>
    <w:p w:rsidR="00F934BA" w:rsidRDefault="00F934BA">
      <w:pPr>
        <w:pStyle w:val="ConsPlusNormal"/>
        <w:jc w:val="both"/>
      </w:pPr>
    </w:p>
    <w:p w:rsidR="00F934BA" w:rsidRDefault="00F934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407" w:rsidRDefault="00931407">
      <w:bookmarkStart w:id="3" w:name="_GoBack"/>
      <w:bookmarkEnd w:id="3"/>
    </w:p>
    <w:sectPr w:rsidR="00931407" w:rsidSect="00D6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BA"/>
    <w:rsid w:val="00931407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835963D4511CA4E9F02FEC825B3E5ABC887E386E01419061FBDC6E4AB756309DD1A3D98016F4AA49A708ADEUDXBL" TargetMode="External"/><Relationship Id="rId13" Type="http://schemas.openxmlformats.org/officeDocument/2006/relationships/hyperlink" Target="consultantplus://offline/ref=260835963D4511CA4E9F02FEC825B3E5ABC887E386E01419061FBDC6E4AB75631BDD42319B01754AAC8F26DB988D89C53862D9368507DA97UCX6L" TargetMode="External"/><Relationship Id="rId18" Type="http://schemas.openxmlformats.org/officeDocument/2006/relationships/hyperlink" Target="consultantplus://offline/ref=260835963D4511CA4E9F02FEC825B3E5ABC887E386E01419061FBDC6E4AB75631BDD42319B017248A38F26DB988D89C53862D9368507DA97UCX6L" TargetMode="External"/><Relationship Id="rId26" Type="http://schemas.openxmlformats.org/officeDocument/2006/relationships/hyperlink" Target="consultantplus://offline/ref=260835963D4511CA4E9F02FEC825B3E5ABC887E386E01419061FBDC6E4AB756309DD1A3D98016F4AA49A708ADEUDX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0835963D4511CA4E9F02FEC825B3E5ABC887E386E01419061FBDC6E4AB75631BDD42319B01754CA38F26DB988D89C53862D9368507DA97UCX6L" TargetMode="External"/><Relationship Id="rId7" Type="http://schemas.openxmlformats.org/officeDocument/2006/relationships/hyperlink" Target="consultantplus://offline/ref=260835963D4511CA4E9F02FEC825B3E5ABC887E386E01419061FBDC6E4AB75631BDD42319900784FAED023CE89D587C6267CD8299905D8U9X6L" TargetMode="External"/><Relationship Id="rId12" Type="http://schemas.openxmlformats.org/officeDocument/2006/relationships/hyperlink" Target="consultantplus://offline/ref=260835963D4511CA4E9F02FEC825B3E5ABC887E386E01419061FBDC6E4AB75631BDD42319B01754AA18F26DB988D89C53862D9368507DA97UCX6L" TargetMode="External"/><Relationship Id="rId17" Type="http://schemas.openxmlformats.org/officeDocument/2006/relationships/hyperlink" Target="consultantplus://offline/ref=260835963D4511CA4E9F02FEC825B3E5ABC887E386E01419061FBDC6E4AB75631BDD42329B087941F1D536DFD1DB84D8387DC7359B07UDX9L" TargetMode="External"/><Relationship Id="rId25" Type="http://schemas.openxmlformats.org/officeDocument/2006/relationships/hyperlink" Target="consultantplus://offline/ref=260835963D4511CA4E9F02FEC825B3E5ABCA86E481E61419061FBDC6E4AB75631BDD42319B01714BA08F26DB988D89C53862D9368507DA97UCX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0835963D4511CA4E9F02FEC825B3E5ABC887E386E01419061FBDC6E4AB75631BDD42319B01704DA68F26DB988D89C53862D9368507DA97UCX6L" TargetMode="External"/><Relationship Id="rId20" Type="http://schemas.openxmlformats.org/officeDocument/2006/relationships/hyperlink" Target="consultantplus://offline/ref=260835963D4511CA4E9F02FEC825B3E5ABC887E386E01419061FBDC6E4AB75631BDD423299007841F1D536DFD1DB84D8387DC7359B07UDX9L" TargetMode="External"/><Relationship Id="rId29" Type="http://schemas.openxmlformats.org/officeDocument/2006/relationships/hyperlink" Target="consultantplus://offline/ref=260835963D4511CA4E9F02FEC825B3E5ABCA82E487ED1419061FBDC6E4AB75631BDD42319B01714AA38F26DB988D89C53862D9368507DA97UCX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835963D4511CA4E9F02FEC825B3E5ADC88EE587E41419061FBDC6E4AB75631BDD42319B017048A58F26DB988D89C53862D9368507DA97UCX6L" TargetMode="External"/><Relationship Id="rId11" Type="http://schemas.openxmlformats.org/officeDocument/2006/relationships/hyperlink" Target="consultantplus://offline/ref=260835963D4511CA4E9F02FEC825B3E5ABC88FE580E31419061FBDC6E4AB75631BDD42319B03714FA38F26DB988D89C53862D9368507DA97UCX6L" TargetMode="External"/><Relationship Id="rId24" Type="http://schemas.openxmlformats.org/officeDocument/2006/relationships/hyperlink" Target="consultantplus://offline/ref=260835963D4511CA4E9F02FEC825B3E5ABCB8FE585E51419061FBDC6E4AB75631BDD423493047A1EF4C02787DFD89AC63962DB3799U0X6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0835963D4511CA4E9F02FEC825B3E5ABC887E386E01419061FBDC6E4AB75631BDD423499047A1EF4C02787DFD89AC63962DB3799U0X6L" TargetMode="External"/><Relationship Id="rId23" Type="http://schemas.openxmlformats.org/officeDocument/2006/relationships/hyperlink" Target="consultantplus://offline/ref=260835963D4511CA4E9F02FEC825B3E5ABCA87ED81E41419061FBDC6E4AB756309DD1A3D98016F4AA49A708ADEUDXBL" TargetMode="External"/><Relationship Id="rId28" Type="http://schemas.openxmlformats.org/officeDocument/2006/relationships/hyperlink" Target="consultantplus://offline/ref=260835963D4511CA4E9F02FEC825B3E5ABCA82E487ED1419061FBDC6E4AB75631BDD42319B01714AAD8F26DB988D89C53862D9368507DA97UCX6L" TargetMode="External"/><Relationship Id="rId10" Type="http://schemas.openxmlformats.org/officeDocument/2006/relationships/hyperlink" Target="consultantplus://offline/ref=260835963D4511CA4E9F02FEC825B3E5ABC887E386E01419061FBDC6E4AB75631BDD423198057941F1D536DFD1DB84D8387DC7359B07UDX9L" TargetMode="External"/><Relationship Id="rId19" Type="http://schemas.openxmlformats.org/officeDocument/2006/relationships/hyperlink" Target="consultantplus://offline/ref=260835963D4511CA4E9F02FEC825B3E5ABC887E386E01419061FBDC6E4AB75631BDD42319901784BAED023CE89D587C6267CD8299905D8U9X6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835963D4511CA4E9F02FEC825B3E5ABC887E386E01419061FBDC6E4AB75631BDD423292007941F1D536DFD1DB84D8387DC7359B07UDX9L" TargetMode="External"/><Relationship Id="rId14" Type="http://schemas.openxmlformats.org/officeDocument/2006/relationships/hyperlink" Target="consultantplus://offline/ref=260835963D4511CA4E9F02FEC825B3E5ABC887E386E01419061FBDC6E4AB75631BDD423299057141F1D536DFD1DB84D8387DC7359B07UDX9L" TargetMode="External"/><Relationship Id="rId22" Type="http://schemas.openxmlformats.org/officeDocument/2006/relationships/hyperlink" Target="consultantplus://offline/ref=260835963D4511CA4E9F02FEC825B3E5ABC887E386E01419061FBDC6E4AB75631BDD42319B01754DA78F26DB988D89C53862D9368507DA97UCX6L" TargetMode="External"/><Relationship Id="rId27" Type="http://schemas.openxmlformats.org/officeDocument/2006/relationships/hyperlink" Target="consultantplus://offline/ref=260835963D4511CA4E9F02FEC825B3E5ABCA82E487ED1419061FBDC6E4AB75631BDD42319B01714AA38F26DB988D89C53862D9368507DA97UCX6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2023-01-30T11:23:00Z</dcterms:created>
  <dcterms:modified xsi:type="dcterms:W3CDTF">2023-01-30T11:23:00Z</dcterms:modified>
</cp:coreProperties>
</file>